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F1" w:rsidRDefault="00C12FC7" w:rsidP="00B8047A">
      <w:pPr>
        <w:jc w:val="center"/>
        <w:rPr>
          <w:sz w:val="28"/>
          <w:szCs w:val="28"/>
        </w:rPr>
      </w:pPr>
      <w:r w:rsidRPr="00B8047A">
        <w:rPr>
          <w:sz w:val="28"/>
          <w:szCs w:val="28"/>
        </w:rPr>
        <w:t>Φύλλο εργασίας</w:t>
      </w:r>
    </w:p>
    <w:p w:rsidR="00EB2E73" w:rsidRDefault="00EB2E73" w:rsidP="00EB2E73">
      <w:pPr>
        <w:rPr>
          <w:sz w:val="28"/>
          <w:szCs w:val="28"/>
        </w:rPr>
      </w:pPr>
      <w:r>
        <w:rPr>
          <w:sz w:val="28"/>
          <w:szCs w:val="28"/>
        </w:rPr>
        <w:t>Ονόματα μαθητών:</w:t>
      </w:r>
    </w:p>
    <w:p w:rsidR="00EB2E73" w:rsidRPr="00B8047A" w:rsidRDefault="00EB2E73" w:rsidP="00EB2E73">
      <w:pPr>
        <w:rPr>
          <w:sz w:val="28"/>
          <w:szCs w:val="28"/>
        </w:rPr>
      </w:pPr>
    </w:p>
    <w:p w:rsidR="00361BC0" w:rsidRPr="00B8047A" w:rsidRDefault="00361BC0" w:rsidP="00B8047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8047A">
        <w:rPr>
          <w:sz w:val="24"/>
          <w:szCs w:val="24"/>
        </w:rPr>
        <w:t>Ποιες είναι οι "καλές τέχνες"; (http://wiki.ppspa.gr/?p=645</w:t>
      </w:r>
      <w:r w:rsidR="00E127D7" w:rsidRPr="00B8047A">
        <w:rPr>
          <w:sz w:val="24"/>
          <w:szCs w:val="24"/>
        </w:rPr>
        <w:t>)</w:t>
      </w:r>
    </w:p>
    <w:p w:rsidR="00BF5748" w:rsidRPr="00B8047A" w:rsidRDefault="00BF5748" w:rsidP="00B8047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8047A">
        <w:rPr>
          <w:sz w:val="24"/>
          <w:szCs w:val="24"/>
        </w:rPr>
        <w:t>Διαλέξτε έναν πίνακα από τη σελ. 190 έως τη σελ. 206, που άρεσε, κατά γενική ομολογία</w:t>
      </w:r>
      <w:r w:rsidR="003737FF">
        <w:rPr>
          <w:sz w:val="24"/>
          <w:szCs w:val="24"/>
        </w:rPr>
        <w:t>,</w:t>
      </w:r>
      <w:r w:rsidRPr="00B8047A">
        <w:rPr>
          <w:sz w:val="24"/>
          <w:szCs w:val="24"/>
        </w:rPr>
        <w:t xml:space="preserve"> στην ομάδα σας και εξηγήστε το γιατί σε λίγες γραμμές.</w:t>
      </w:r>
    </w:p>
    <w:p w:rsidR="00C12FC7" w:rsidRPr="00B8047A" w:rsidRDefault="00361BC0" w:rsidP="00B8047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8047A">
        <w:rPr>
          <w:sz w:val="24"/>
          <w:szCs w:val="24"/>
        </w:rPr>
        <w:t>Πότε και γιατί θεωρείται, κατά τη γνώμη σας,</w:t>
      </w:r>
      <w:r w:rsidR="00C12FC7" w:rsidRPr="00B8047A">
        <w:rPr>
          <w:sz w:val="24"/>
          <w:szCs w:val="24"/>
        </w:rPr>
        <w:t xml:space="preserve"> ένα </w:t>
      </w:r>
      <w:r w:rsidRPr="00B8047A">
        <w:rPr>
          <w:sz w:val="24"/>
          <w:szCs w:val="24"/>
        </w:rPr>
        <w:t>έργο</w:t>
      </w:r>
      <w:r w:rsidR="00C12FC7" w:rsidRPr="00B8047A">
        <w:rPr>
          <w:sz w:val="24"/>
          <w:szCs w:val="24"/>
        </w:rPr>
        <w:t xml:space="preserve"> "ωραίο"; </w:t>
      </w:r>
      <w:r w:rsidR="00A163D3" w:rsidRPr="00B8047A">
        <w:rPr>
          <w:sz w:val="24"/>
          <w:szCs w:val="24"/>
        </w:rPr>
        <w:t>Σημειώστε τις 3 πιο σημαντικές εκδοχές:</w:t>
      </w:r>
    </w:p>
    <w:p w:rsidR="00BF5748" w:rsidRPr="00B8047A" w:rsidRDefault="00BF5748" w:rsidP="00B8047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8047A">
        <w:rPr>
          <w:sz w:val="24"/>
          <w:szCs w:val="24"/>
        </w:rPr>
        <w:t>όταν μιμείται τέλεια τη φύση/τη ζωή</w:t>
      </w:r>
    </w:p>
    <w:p w:rsidR="00BF5748" w:rsidRPr="00B8047A" w:rsidRDefault="00BF5748" w:rsidP="00B8047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8047A">
        <w:rPr>
          <w:sz w:val="24"/>
          <w:szCs w:val="24"/>
        </w:rPr>
        <w:t>όταν εκφράζει την αρμονία της μορφής που απεικονίζει/περιγράφει</w:t>
      </w:r>
    </w:p>
    <w:p w:rsidR="00BF5748" w:rsidRPr="00B8047A" w:rsidRDefault="00BF5748" w:rsidP="00B8047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8047A">
        <w:rPr>
          <w:sz w:val="24"/>
          <w:szCs w:val="24"/>
        </w:rPr>
        <w:t>όταν αποκαλύπτει τη βαθύτερη πραγματικότητα</w:t>
      </w:r>
    </w:p>
    <w:p w:rsidR="00BF5748" w:rsidRPr="00B8047A" w:rsidRDefault="00BF5748" w:rsidP="00B8047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8047A">
        <w:rPr>
          <w:sz w:val="24"/>
          <w:szCs w:val="24"/>
        </w:rPr>
        <w:t>όταν εκφράζει τα πραγματικά συναισθήματα του δημιουργού</w:t>
      </w:r>
    </w:p>
    <w:p w:rsidR="00BF5748" w:rsidRPr="00B8047A" w:rsidRDefault="00BF5748" w:rsidP="00B8047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8047A">
        <w:rPr>
          <w:sz w:val="24"/>
          <w:szCs w:val="24"/>
        </w:rPr>
        <w:t>όταν ελεύθερα παίζει με τη φαντασία</w:t>
      </w:r>
    </w:p>
    <w:p w:rsidR="00BF5748" w:rsidRPr="00B8047A" w:rsidRDefault="00BF5748" w:rsidP="00B8047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8047A">
        <w:rPr>
          <w:sz w:val="24"/>
          <w:szCs w:val="24"/>
        </w:rPr>
        <w:t>όταν ασκεί κριτική στο κατεστημένο</w:t>
      </w:r>
    </w:p>
    <w:p w:rsidR="00674B11" w:rsidRPr="00B8047A" w:rsidRDefault="00A163D3" w:rsidP="00B8047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8047A">
        <w:rPr>
          <w:sz w:val="24"/>
          <w:szCs w:val="24"/>
        </w:rPr>
        <w:t>Ποια η διαφορά στην προσέγγιση των πραγμάτων εκ μέρους των απλών ανθρώπων και εκ μέρους του καλλιτέχνη</w:t>
      </w:r>
      <w:r w:rsidR="00674B11" w:rsidRPr="00B8047A">
        <w:rPr>
          <w:sz w:val="24"/>
          <w:szCs w:val="24"/>
        </w:rPr>
        <w:t>;</w:t>
      </w:r>
      <w:r w:rsidR="00A8200E" w:rsidRPr="00B8047A">
        <w:rPr>
          <w:sz w:val="24"/>
          <w:szCs w:val="24"/>
        </w:rPr>
        <w:t xml:space="preserve"> </w:t>
      </w:r>
      <w:r w:rsidRPr="00B8047A">
        <w:rPr>
          <w:sz w:val="24"/>
          <w:szCs w:val="24"/>
        </w:rPr>
        <w:t xml:space="preserve">Για να απαντήσετε στην ερώτηση, διαβάστε τα κείμενα του </w:t>
      </w:r>
      <w:r w:rsidR="00A8200E" w:rsidRPr="00B8047A">
        <w:rPr>
          <w:sz w:val="24"/>
          <w:szCs w:val="24"/>
        </w:rPr>
        <w:t>Καντ</w:t>
      </w:r>
      <w:r w:rsidRPr="00B8047A">
        <w:rPr>
          <w:sz w:val="24"/>
          <w:szCs w:val="24"/>
        </w:rPr>
        <w:t xml:space="preserve"> (κείμενο 7. σελ. 202), και του </w:t>
      </w:r>
      <w:r w:rsidR="003737FF">
        <w:rPr>
          <w:sz w:val="24"/>
          <w:szCs w:val="24"/>
        </w:rPr>
        <w:t>Σοπεν</w:t>
      </w:r>
      <w:r w:rsidR="003737FF" w:rsidRPr="00B8047A">
        <w:rPr>
          <w:sz w:val="24"/>
          <w:szCs w:val="24"/>
        </w:rPr>
        <w:t>χάουερ</w:t>
      </w:r>
      <w:r w:rsidRPr="00B8047A">
        <w:rPr>
          <w:sz w:val="24"/>
          <w:szCs w:val="24"/>
        </w:rPr>
        <w:t xml:space="preserve"> (κείμενο 9. σελ. 203).</w:t>
      </w:r>
    </w:p>
    <w:p w:rsidR="00A8200E" w:rsidRPr="00B8047A" w:rsidRDefault="00A163D3" w:rsidP="00B8047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8047A">
        <w:rPr>
          <w:sz w:val="24"/>
          <w:szCs w:val="24"/>
        </w:rPr>
        <w:t xml:space="preserve">Μπορεί η φύση να αποτελεί σημαντικό παράγοντα έμπνευσης όπως προκύπτει από την παρακάτω ιστοσελίδα: </w:t>
      </w:r>
      <w:r w:rsidR="00A8200E" w:rsidRPr="00B8047A">
        <w:rPr>
          <w:sz w:val="24"/>
          <w:szCs w:val="24"/>
        </w:rPr>
        <w:t>Πέντε κτίρια εμπνευσμένα από τη φύση: http://peopleandideas.gr/2014/09/11/buildings-inspired-by-nature/</w:t>
      </w:r>
      <w:r w:rsidR="004A2D8E" w:rsidRPr="00B8047A">
        <w:rPr>
          <w:sz w:val="24"/>
          <w:szCs w:val="24"/>
        </w:rPr>
        <w:t xml:space="preserve"> Ποιο κτίριο σας άρεσε πιο πολύ</w:t>
      </w:r>
      <w:r w:rsidR="003737FF">
        <w:rPr>
          <w:sz w:val="24"/>
          <w:szCs w:val="24"/>
        </w:rPr>
        <w:t xml:space="preserve"> και γιατί</w:t>
      </w:r>
      <w:r w:rsidR="004A2D8E" w:rsidRPr="00B8047A">
        <w:rPr>
          <w:sz w:val="24"/>
          <w:szCs w:val="24"/>
        </w:rPr>
        <w:t xml:space="preserve">; </w:t>
      </w:r>
    </w:p>
    <w:p w:rsidR="00B26C0D" w:rsidRPr="00B8047A" w:rsidRDefault="00B26C0D" w:rsidP="00B8047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8047A">
        <w:rPr>
          <w:sz w:val="24"/>
          <w:szCs w:val="24"/>
        </w:rPr>
        <w:t>Η σύγχρονη τέχνη στη σύγχρονη εποχή: http://peopleandideas.gr/2010/08/30/modern_art/</w:t>
      </w:r>
    </w:p>
    <w:p w:rsidR="00B8047A" w:rsidRDefault="004A2D8E" w:rsidP="00FA1725">
      <w:pPr>
        <w:pStyle w:val="a3"/>
        <w:jc w:val="both"/>
        <w:rPr>
          <w:sz w:val="24"/>
          <w:szCs w:val="24"/>
        </w:rPr>
      </w:pPr>
      <w:r w:rsidRPr="00B8047A">
        <w:rPr>
          <w:sz w:val="24"/>
          <w:szCs w:val="24"/>
        </w:rPr>
        <w:t xml:space="preserve">Από την παραπάνω σελίδα μάθετε τις τάσεις της σύγχρονης τέχνης και </w:t>
      </w:r>
      <w:r w:rsidR="00101622" w:rsidRPr="00B8047A">
        <w:rPr>
          <w:sz w:val="24"/>
          <w:szCs w:val="24"/>
        </w:rPr>
        <w:t xml:space="preserve">αναζητήστε στο Δίκτυο πίνακες των τάσεων και των καλλιτεχνών που αναφέρονται, αποθηκεύστε τες σε </w:t>
      </w:r>
      <w:r w:rsidR="00B8047A" w:rsidRPr="00B8047A">
        <w:rPr>
          <w:sz w:val="24"/>
          <w:szCs w:val="24"/>
        </w:rPr>
        <w:t xml:space="preserve">ένα φάκελο και στη συνέχεια ανεβάστε τες σε ένα </w:t>
      </w:r>
      <w:r w:rsidR="00B8047A" w:rsidRPr="00B8047A">
        <w:rPr>
          <w:sz w:val="24"/>
          <w:szCs w:val="24"/>
          <w:lang w:val="en-US"/>
        </w:rPr>
        <w:t>Power</w:t>
      </w:r>
      <w:r w:rsidR="00B8047A" w:rsidRPr="00B8047A">
        <w:rPr>
          <w:sz w:val="24"/>
          <w:szCs w:val="24"/>
        </w:rPr>
        <w:t xml:space="preserve"> </w:t>
      </w:r>
      <w:r w:rsidR="00B8047A" w:rsidRPr="00B8047A">
        <w:rPr>
          <w:sz w:val="24"/>
          <w:szCs w:val="24"/>
          <w:lang w:val="en-US"/>
        </w:rPr>
        <w:t>point</w:t>
      </w:r>
      <w:r w:rsidR="003737FF">
        <w:rPr>
          <w:sz w:val="24"/>
          <w:szCs w:val="24"/>
        </w:rPr>
        <w:t xml:space="preserve"> και στείλτε το συνημμένο στο </w:t>
      </w:r>
      <w:proofErr w:type="spellStart"/>
      <w:r w:rsidR="003737FF">
        <w:rPr>
          <w:sz w:val="24"/>
          <w:szCs w:val="24"/>
          <w:lang w:val="en-US"/>
        </w:rPr>
        <w:t>scholeiok</w:t>
      </w:r>
      <w:proofErr w:type="spellEnd"/>
      <w:r w:rsidR="003737FF" w:rsidRPr="003737FF">
        <w:rPr>
          <w:sz w:val="24"/>
          <w:szCs w:val="24"/>
        </w:rPr>
        <w:t>@</w:t>
      </w:r>
      <w:proofErr w:type="spellStart"/>
      <w:r w:rsidR="003737FF">
        <w:rPr>
          <w:sz w:val="24"/>
          <w:szCs w:val="24"/>
          <w:lang w:val="en-US"/>
        </w:rPr>
        <w:t>gmail</w:t>
      </w:r>
      <w:proofErr w:type="spellEnd"/>
      <w:r w:rsidR="003737FF" w:rsidRPr="003737FF">
        <w:rPr>
          <w:sz w:val="24"/>
          <w:szCs w:val="24"/>
        </w:rPr>
        <w:t>.</w:t>
      </w:r>
      <w:r w:rsidR="003737FF">
        <w:rPr>
          <w:sz w:val="24"/>
          <w:szCs w:val="24"/>
          <w:lang w:val="en-US"/>
        </w:rPr>
        <w:t>com</w:t>
      </w:r>
      <w:r w:rsidR="00B8047A" w:rsidRPr="00B8047A">
        <w:rPr>
          <w:sz w:val="24"/>
          <w:szCs w:val="24"/>
        </w:rPr>
        <w:t>.</w:t>
      </w:r>
    </w:p>
    <w:p w:rsidR="003737FF" w:rsidRDefault="00FA1725" w:rsidP="003737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Ποιο είδος μουσικής σας αρέσει και με κριτήρια καταλήγετε στην επιλογή σας; Κατεβάστε ένα μουσικό κομμάτι της αρεσκείας σας να το ακούσουμε!</w:t>
      </w:r>
      <w:r w:rsidR="003737FF" w:rsidRPr="003737FF">
        <w:rPr>
          <w:sz w:val="24"/>
          <w:szCs w:val="24"/>
        </w:rPr>
        <w:t xml:space="preserve"> </w:t>
      </w:r>
      <w:r w:rsidR="003737FF">
        <w:rPr>
          <w:sz w:val="24"/>
          <w:szCs w:val="24"/>
        </w:rPr>
        <w:t xml:space="preserve">Στείλτε την ηλεκτρονική του διεύθυνση στο </w:t>
      </w:r>
      <w:proofErr w:type="spellStart"/>
      <w:r w:rsidR="003737FF">
        <w:rPr>
          <w:sz w:val="24"/>
          <w:szCs w:val="24"/>
          <w:lang w:val="en-US"/>
        </w:rPr>
        <w:t>scholeiok</w:t>
      </w:r>
      <w:proofErr w:type="spellEnd"/>
      <w:r w:rsidR="003737FF" w:rsidRPr="003737FF">
        <w:rPr>
          <w:sz w:val="24"/>
          <w:szCs w:val="24"/>
        </w:rPr>
        <w:t>@</w:t>
      </w:r>
      <w:proofErr w:type="spellStart"/>
      <w:r w:rsidR="003737FF">
        <w:rPr>
          <w:sz w:val="24"/>
          <w:szCs w:val="24"/>
          <w:lang w:val="en-US"/>
        </w:rPr>
        <w:t>gmail</w:t>
      </w:r>
      <w:proofErr w:type="spellEnd"/>
      <w:r w:rsidR="003737FF" w:rsidRPr="003737FF">
        <w:rPr>
          <w:sz w:val="24"/>
          <w:szCs w:val="24"/>
        </w:rPr>
        <w:t>.</w:t>
      </w:r>
      <w:r w:rsidR="003737FF">
        <w:rPr>
          <w:sz w:val="24"/>
          <w:szCs w:val="24"/>
          <w:lang w:val="en-US"/>
        </w:rPr>
        <w:t>com</w:t>
      </w:r>
      <w:r w:rsidR="003737FF" w:rsidRPr="00B8047A">
        <w:rPr>
          <w:sz w:val="24"/>
          <w:szCs w:val="24"/>
        </w:rPr>
        <w:t>.</w:t>
      </w:r>
    </w:p>
    <w:p w:rsidR="00FA1725" w:rsidRPr="00B8047A" w:rsidRDefault="00FA1725" w:rsidP="00474A43">
      <w:pPr>
        <w:pStyle w:val="a3"/>
        <w:jc w:val="both"/>
        <w:rPr>
          <w:sz w:val="24"/>
          <w:szCs w:val="24"/>
        </w:rPr>
      </w:pPr>
    </w:p>
    <w:sectPr w:rsidR="00FA1725" w:rsidRPr="00B8047A" w:rsidSect="00B80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2E3"/>
    <w:multiLevelType w:val="hybridMultilevel"/>
    <w:tmpl w:val="6C5A100C"/>
    <w:lvl w:ilvl="0" w:tplc="04080019">
      <w:start w:val="1"/>
      <w:numFmt w:val="lowerLetter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8A75C6"/>
    <w:multiLevelType w:val="hybridMultilevel"/>
    <w:tmpl w:val="F754FB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C0682"/>
    <w:multiLevelType w:val="hybridMultilevel"/>
    <w:tmpl w:val="91BE90C0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BC5878"/>
    <w:multiLevelType w:val="hybridMultilevel"/>
    <w:tmpl w:val="84D20A22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E42F3F"/>
    <w:multiLevelType w:val="hybridMultilevel"/>
    <w:tmpl w:val="84CE3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12FC7"/>
    <w:rsid w:val="00101622"/>
    <w:rsid w:val="001D33FF"/>
    <w:rsid w:val="00311CEC"/>
    <w:rsid w:val="00361BC0"/>
    <w:rsid w:val="003737FF"/>
    <w:rsid w:val="003B3339"/>
    <w:rsid w:val="00474A43"/>
    <w:rsid w:val="004A2D8E"/>
    <w:rsid w:val="00674B11"/>
    <w:rsid w:val="00821E58"/>
    <w:rsid w:val="008F46AC"/>
    <w:rsid w:val="00A163D3"/>
    <w:rsid w:val="00A57FF1"/>
    <w:rsid w:val="00A8200E"/>
    <w:rsid w:val="00B26C0D"/>
    <w:rsid w:val="00B80346"/>
    <w:rsid w:val="00B8047A"/>
    <w:rsid w:val="00B94627"/>
    <w:rsid w:val="00BF5748"/>
    <w:rsid w:val="00C12FC7"/>
    <w:rsid w:val="00C42C4E"/>
    <w:rsid w:val="00D02EB5"/>
    <w:rsid w:val="00E03325"/>
    <w:rsid w:val="00E127D7"/>
    <w:rsid w:val="00EB2E73"/>
    <w:rsid w:val="00FA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g570g</dc:creator>
  <cp:lastModifiedBy>g570g</cp:lastModifiedBy>
  <cp:revision>7</cp:revision>
  <dcterms:created xsi:type="dcterms:W3CDTF">2015-04-26T06:14:00Z</dcterms:created>
  <dcterms:modified xsi:type="dcterms:W3CDTF">2017-04-04T20:52:00Z</dcterms:modified>
</cp:coreProperties>
</file>